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jc w:val="center"/>
        <w:rPr>
          <w:b/>
          <w:b/>
        </w:rPr>
      </w:pPr>
      <w:r>
        <w:rPr>
          <w:b/>
        </w:rPr>
        <w:t>ВОЛОГОДСКАЯ ОБЛАСТЬ</w:t>
      </w:r>
    </w:p>
    <w:p>
      <w:pPr>
        <w:pStyle w:val="Normal"/>
        <w:jc w:val="center"/>
        <w:rPr>
          <w:b/>
          <w:b/>
        </w:rPr>
      </w:pPr>
      <w:r>
        <w:rPr>
          <w:b/>
        </w:rPr>
        <w:t>ШЕКСНИНСКИЙ МУНИЦИПАЛЬНЫЙ РАЙОН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СЕЛЬСКОГО ПОСЕЛЕНИЯ ЧУРОВСКОЕ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От 11 ноября 2019 года № 98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</w:rPr>
        <w:t>О внесении изменений и дополнений в аукционную документацию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ind w:firstLine="540"/>
        <w:jc w:val="both"/>
        <w:rPr/>
      </w:pPr>
      <w:r>
        <w:rPr>
          <w:b/>
        </w:rPr>
        <w:t xml:space="preserve">          </w:t>
      </w:r>
      <w:r>
        <w:rPr/>
        <w:t xml:space="preserve">В   соответствии с Федеральным законом от 21 декабря 2001 года № 178-ФЗ «О приватизации государственного и муниципального имущества», решением Совета сельского поселения Чуровское Шекснинского муниципального района от 27.09.2019г г. № 33 «О внесении изменений и дополнений в прогнозный план (программу)приватизации муниципального имущества в 2019 году». </w:t>
      </w:r>
    </w:p>
    <w:p>
      <w:pPr>
        <w:pStyle w:val="Normal"/>
        <w:tabs>
          <w:tab w:val="clear" w:pos="708"/>
          <w:tab w:val="left" w:pos="540" w:leader="none"/>
        </w:tabs>
        <w:ind w:firstLine="540"/>
        <w:jc w:val="both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both"/>
        <w:outlineLvl w:val="0"/>
        <w:rPr/>
      </w:pPr>
      <w:r>
        <w:rPr/>
        <w:t>ПОСТАНОВЛЯЮ:</w:t>
      </w:r>
    </w:p>
    <w:p>
      <w:pPr>
        <w:pStyle w:val="ConsPlusTitle"/>
        <w:widowControl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/>
      </w:pPr>
      <w:r>
        <w:rPr/>
        <w:t>Внести в аукционную документацию следующие изменения: в Извещении о проведении открытого аукциона слова «Заявки на участие в аукционе принимаются с 29.10.2019 года по 29.11.2019 года, ежедневно кроме выходных и праздничных дней с 8.00 до 12.00 и с 14.00 до 17.00 в администрации сельского поселения  Чуровское по адресу: с Чуровское, д 17.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  <w:t xml:space="preserve">Определение участников аукциона состоится 02.12.2019 года в 10.00 по    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  <w:t xml:space="preserve">адресу: с Чуровское, д 17 </w:t>
      </w:r>
    </w:p>
    <w:p>
      <w:pPr>
        <w:pStyle w:val="Normal"/>
        <w:tabs>
          <w:tab w:val="clear" w:pos="708"/>
          <w:tab w:val="left" w:pos="0" w:leader="none"/>
        </w:tabs>
        <w:ind w:hanging="426"/>
        <w:rPr/>
      </w:pPr>
      <w:r>
        <w:rPr/>
        <w:t xml:space="preserve">      </w:t>
      </w:r>
      <w:r>
        <w:rPr/>
        <w:t>Начало аукциона и подведение итогов аукциона состоятся 04.12.2019 года  в 15 часов 00 минут по адресу: с Чуровское, д 17, администрация сельского поселения Чуровское.»</w:t>
      </w:r>
    </w:p>
    <w:p>
      <w:pPr>
        <w:pStyle w:val="Western"/>
        <w:spacing w:before="115" w:after="115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Заменить словами : Место подачи (приема) Заявок и подведения итогов    Аукциона: на официальном сайте электронной торговой площадки                                         </w:t>
      </w:r>
      <w:hyperlink r:id="rId2">
        <w:r>
          <w:rPr>
            <w:rStyle w:val="InternetLink"/>
            <w:sz w:val="28"/>
            <w:szCs w:val="28"/>
          </w:rPr>
          <w:t>www.roseltorg.ru</w:t>
        </w:r>
      </w:hyperlink>
      <w:r>
        <w:rPr>
          <w:sz w:val="28"/>
          <w:szCs w:val="28"/>
        </w:rPr>
        <w:t>. Указанное в информационном сообщении время –   Московское, при исчислении сроков, указанных в информационном сообщении, принимается время сервера электронной торговой площадки  – Московское.</w:t>
      </w:r>
    </w:p>
    <w:p>
      <w:pPr>
        <w:pStyle w:val="Western"/>
        <w:spacing w:before="115" w:after="115"/>
        <w:ind w:hanging="142"/>
        <w:rPr>
          <w:sz w:val="28"/>
          <w:szCs w:val="28"/>
        </w:rPr>
      </w:pPr>
      <w:r>
        <w:rPr>
          <w:sz w:val="28"/>
          <w:szCs w:val="28"/>
        </w:rPr>
        <w:t>Дата и время начала подачи (приема) Заявок: 29.10.2019 в 8.00.</w:t>
      </w:r>
    </w:p>
    <w:p>
      <w:pPr>
        <w:pStyle w:val="Western"/>
        <w:spacing w:before="115" w:after="115"/>
        <w:ind w:hanging="142"/>
        <w:rPr>
          <w:sz w:val="28"/>
          <w:szCs w:val="28"/>
        </w:rPr>
      </w:pPr>
      <w:r>
        <w:rPr>
          <w:sz w:val="28"/>
          <w:szCs w:val="28"/>
        </w:rPr>
        <w:t>Подача Заявок осуществляется круглосуточно.</w:t>
      </w:r>
    </w:p>
    <w:p>
      <w:pPr>
        <w:pStyle w:val="Western"/>
        <w:spacing w:before="115" w:after="115"/>
        <w:ind w:hanging="142"/>
        <w:rPr>
          <w:sz w:val="28"/>
          <w:szCs w:val="28"/>
        </w:rPr>
      </w:pPr>
      <w:r>
        <w:rPr>
          <w:sz w:val="28"/>
          <w:szCs w:val="28"/>
        </w:rPr>
        <w:t>Дата и время окончания подачи (приема) Заявок: 29.11.2019 в 17.00</w:t>
      </w:r>
    </w:p>
    <w:p>
      <w:pPr>
        <w:pStyle w:val="Western"/>
        <w:spacing w:before="115" w:after="115"/>
        <w:ind w:hanging="142"/>
        <w:rPr>
          <w:sz w:val="28"/>
          <w:szCs w:val="28"/>
        </w:rPr>
      </w:pPr>
      <w:r>
        <w:rPr>
          <w:sz w:val="28"/>
          <w:szCs w:val="28"/>
        </w:rPr>
        <w:t>Дата и время определения Участников: 02.12.2019 года в 10:00</w:t>
      </w:r>
    </w:p>
    <w:p>
      <w:pPr>
        <w:pStyle w:val="Western"/>
        <w:spacing w:before="115" w:after="115"/>
        <w:ind w:hanging="142"/>
        <w:rPr/>
      </w:pPr>
      <w:r>
        <w:rPr>
          <w:sz w:val="28"/>
          <w:szCs w:val="28"/>
        </w:rPr>
        <w:t xml:space="preserve">Дата, время и срок проведения Аукциона: 04.12.2019 в 15.00 и до последнего предложения Участников.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Организатор обеспечивает принятие и регистрацию заявок и прилагаемых к ним документов в журнале приема заявок, конфиденциальность данных о Претендентах и Участниках, за исключением случаев направления электронных документов Продавцу в порядке, установленном Постановлением Правительства РФ от 27.08.2012 года № 860.</w:t>
      </w:r>
    </w:p>
    <w:p>
      <w:pPr>
        <w:pStyle w:val="Western"/>
        <w:spacing w:before="115" w:after="115"/>
        <w:rPr>
          <w:sz w:val="28"/>
          <w:szCs w:val="28"/>
        </w:rPr>
      </w:pPr>
      <w:r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Western"/>
        <w:spacing w:before="115" w:after="115"/>
        <w:rPr/>
      </w:pPr>
      <w:r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>
      <w:pPr>
        <w:pStyle w:val="Style15"/>
        <w:numPr>
          <w:ilvl w:val="0"/>
          <w:numId w:val="1"/>
        </w:numPr>
        <w:spacing w:before="280" w:after="280"/>
        <w:ind w:left="0" w:hanging="0"/>
        <w:rPr>
          <w:sz w:val="28"/>
          <w:szCs w:val="28"/>
        </w:rPr>
      </w:pPr>
      <w:r>
        <w:rPr>
          <w:sz w:val="28"/>
          <w:szCs w:val="28"/>
        </w:rPr>
        <w:t>Дополнить извещение о проведении аукциона по продаже муниципального имущества следующим пунктом: «</w:t>
      </w:r>
      <w:r>
        <w:rPr>
          <w:bCs/>
          <w:sz w:val="28"/>
          <w:szCs w:val="28"/>
        </w:rPr>
        <w:t>Порядок проведения Аукциона и определения победителя</w:t>
      </w:r>
      <w:r>
        <w:rPr>
          <w:sz w:val="28"/>
          <w:szCs w:val="28"/>
        </w:rPr>
        <w:t>»</w:t>
      </w:r>
    </w:p>
    <w:p>
      <w:pPr>
        <w:pStyle w:val="Style15"/>
        <w:spacing w:before="115" w:after="280"/>
        <w:rPr>
          <w:sz w:val="28"/>
          <w:szCs w:val="28"/>
        </w:rPr>
      </w:pPr>
      <w:r>
        <w:rPr>
          <w:color w:val="000000"/>
          <w:sz w:val="28"/>
          <w:szCs w:val="28"/>
        </w:rPr>
        <w:t>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Со времени начала проведения процедуры аукциона Организатором размещается: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Победителем аукциона признается участник, предложивший наиболее высокую цену имущества.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об итогах аукциона, содержащий фамилию, имя, отчество или наименование юридического лица – победителя аукциона,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>
        <w:rPr>
          <w:color w:val="0070C0"/>
          <w:sz w:val="28"/>
          <w:szCs w:val="28"/>
        </w:rPr>
        <w:t xml:space="preserve">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Аукцион признается несостоявшимся в следующих случаях: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принято решение о признании только одного Претендента участником;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ни один из участников не сделал предложение о начальной цене имущества.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наименование имущества и иные позволяющие его индивидуализировать сведения;</w:t>
      </w:r>
    </w:p>
    <w:p>
      <w:pPr>
        <w:pStyle w:val="Style15"/>
        <w:spacing w:before="115" w:after="115"/>
        <w:rPr>
          <w:sz w:val="28"/>
          <w:szCs w:val="28"/>
        </w:rPr>
      </w:pPr>
      <w:r>
        <w:rPr>
          <w:color w:val="000000"/>
          <w:sz w:val="28"/>
          <w:szCs w:val="28"/>
        </w:rPr>
        <w:t>- цена сделки;</w:t>
      </w:r>
    </w:p>
    <w:p>
      <w:pPr>
        <w:pStyle w:val="Style15"/>
        <w:spacing w:before="115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>
      <w:pPr>
        <w:pStyle w:val="Style15"/>
        <w:spacing w:before="115" w:after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7"/>
          <w:szCs w:val="27"/>
        </w:rPr>
        <w:t xml:space="preserve">Настоящее постановление вступает в силу со дня его подписания и подлежит публикации в информационно-телекоммуникационной сети Интернет на официальном сайте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torgi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gov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 xml:space="preserve">, Единой электронной торговой площадке </w:t>
      </w:r>
      <w:hyperlink r:id="rId3">
        <w:r>
          <w:rPr>
            <w:rStyle w:val="InternetLink"/>
            <w:sz w:val="27"/>
            <w:szCs w:val="27"/>
          </w:rPr>
          <w:t>www.roseltorg.ru</w:t>
        </w:r>
      </w:hyperlink>
      <w:r>
        <w:rPr>
          <w:sz w:val="27"/>
          <w:szCs w:val="27"/>
        </w:rPr>
        <w:t xml:space="preserve"> и на официальном сайте администрации сельского поселения Чуровское Шекснинского муниципального района, Вологодской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сельского поселения Чуровское                                      Т.Н. Быстрова</w:t>
      </w:r>
    </w:p>
    <w:sectPr>
      <w:type w:val="nextPage"/>
      <w:pgSz w:w="11906" w:h="16838"/>
      <w:pgMar w:left="993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ind w:right="175" w:hanging="0"/>
      <w:jc w:val="right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Основной текст 2"/>
    <w:basedOn w:val="Normal"/>
    <w:qFormat/>
    <w:pPr>
      <w:jc w:val="both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Western">
    <w:name w:val="western"/>
    <w:basedOn w:val="Normal"/>
    <w:qFormat/>
    <w:pPr>
      <w:autoSpaceDE w:val="true"/>
      <w:spacing w:before="280" w:after="280"/>
    </w:pPr>
    <w:rPr>
      <w:sz w:val="24"/>
      <w:szCs w:val="24"/>
    </w:rPr>
  </w:style>
  <w:style w:type="paragraph" w:styleId="Style15">
    <w:name w:val="Обычный (веб)"/>
    <w:basedOn w:val="Normal"/>
    <w:qFormat/>
    <w:pPr>
      <w:autoSpaceDE w:val="true"/>
      <w:spacing w:before="280" w:after="28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eltorg.ru/" TargetMode="External"/><Relationship Id="rId3" Type="http://schemas.openxmlformats.org/officeDocument/2006/relationships/hyperlink" Target="http://www.roseltorg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2018-11-29T10:58:00Z</dcterms:created>
  <dc:creator>User</dc:creator>
  <dc:description/>
  <cp:keywords/>
  <dc:language>en-US</dc:language>
  <cp:lastModifiedBy>Пользователь Windows</cp:lastModifiedBy>
  <cp:lastPrinted>2019-11-11T09:58:00Z</cp:lastPrinted>
  <dcterms:modified xsi:type="dcterms:W3CDTF">2019-11-15T10:19:00Z</dcterms:modified>
  <cp:revision>52</cp:revision>
  <dc:subject/>
  <dc:title> </dc:title>
</cp:coreProperties>
</file>